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FD" w:rsidRDefault="00D712FD" w:rsidP="00D712F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12FD" w:rsidRDefault="00D712FD" w:rsidP="00D712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12FD" w:rsidTr="003456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2FD" w:rsidRDefault="00D712FD" w:rsidP="00345677">
            <w:pPr>
              <w:pStyle w:val="ConsPlusNormal"/>
              <w:outlineLvl w:val="0"/>
            </w:pPr>
            <w:r>
              <w:t>5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12FD" w:rsidRDefault="00D712FD" w:rsidP="00345677">
            <w:pPr>
              <w:pStyle w:val="ConsPlusNormal"/>
              <w:jc w:val="right"/>
              <w:outlineLvl w:val="0"/>
            </w:pPr>
            <w:r>
              <w:t>N 94-ЗКО</w:t>
            </w:r>
          </w:p>
        </w:tc>
      </w:tr>
    </w:tbl>
    <w:p w:rsidR="00D712FD" w:rsidRDefault="00D712FD" w:rsidP="00D712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2FD" w:rsidRDefault="00D712FD" w:rsidP="00D712FD">
      <w:pPr>
        <w:pStyle w:val="ConsPlusNormal"/>
        <w:jc w:val="center"/>
      </w:pPr>
    </w:p>
    <w:p w:rsidR="00D712FD" w:rsidRDefault="00D712FD" w:rsidP="00D712FD">
      <w:pPr>
        <w:pStyle w:val="ConsPlusTitle"/>
        <w:jc w:val="center"/>
      </w:pPr>
      <w:r>
        <w:t>КУРСКАЯ ОБЛАСТЬ</w:t>
      </w:r>
    </w:p>
    <w:p w:rsidR="00D712FD" w:rsidRDefault="00D712FD" w:rsidP="00D712FD">
      <w:pPr>
        <w:pStyle w:val="ConsPlusTitle"/>
        <w:jc w:val="center"/>
      </w:pPr>
    </w:p>
    <w:p w:rsidR="00D712FD" w:rsidRDefault="00D712FD" w:rsidP="00D712FD">
      <w:pPr>
        <w:pStyle w:val="ConsPlusTitle"/>
        <w:jc w:val="center"/>
      </w:pPr>
      <w:r>
        <w:t>ЗАКОН</w:t>
      </w:r>
    </w:p>
    <w:p w:rsidR="00D712FD" w:rsidRDefault="00D712FD" w:rsidP="00D712FD">
      <w:pPr>
        <w:pStyle w:val="ConsPlusTitle"/>
        <w:jc w:val="center"/>
      </w:pPr>
    </w:p>
    <w:p w:rsidR="00D712FD" w:rsidRDefault="00D712FD" w:rsidP="00D712FD">
      <w:pPr>
        <w:pStyle w:val="ConsPlusTitle"/>
        <w:jc w:val="center"/>
      </w:pPr>
      <w:r>
        <w:t>ОБ УТВЕРЖДЕНИИ ПЕРЕЧНЯ СОЦИАЛЬНЫХ УСЛУГ, ПРЕДОСТАВЛЯЕМЫХ</w:t>
      </w:r>
    </w:p>
    <w:p w:rsidR="00D712FD" w:rsidRDefault="00D712FD" w:rsidP="00D712FD">
      <w:pPr>
        <w:pStyle w:val="ConsPlusTitle"/>
        <w:jc w:val="center"/>
      </w:pPr>
      <w:r>
        <w:t>ПОСТАВЩИКАМИ СОЦИАЛЬНЫХ УСЛУГ В КУРСКОЙ ОБЛАСТИ</w:t>
      </w: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jc w:val="right"/>
      </w:pPr>
      <w:proofErr w:type="gramStart"/>
      <w:r>
        <w:t>Принят</w:t>
      </w:r>
      <w:proofErr w:type="gramEnd"/>
    </w:p>
    <w:p w:rsidR="00D712FD" w:rsidRDefault="00D712FD" w:rsidP="00D712FD">
      <w:pPr>
        <w:pStyle w:val="ConsPlusNormal"/>
        <w:jc w:val="right"/>
      </w:pPr>
      <w:r>
        <w:t>Курской областной Думой</w:t>
      </w:r>
    </w:p>
    <w:p w:rsidR="00D712FD" w:rsidRDefault="00D712FD" w:rsidP="00D712FD">
      <w:pPr>
        <w:pStyle w:val="ConsPlusNormal"/>
        <w:jc w:val="right"/>
      </w:pPr>
      <w:r>
        <w:t>28 ноября 2014 года</w:t>
      </w:r>
    </w:p>
    <w:p w:rsidR="00D712FD" w:rsidRDefault="00D712FD" w:rsidP="00D712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2FD" w:rsidTr="003456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D" w:rsidRDefault="00D712FD" w:rsidP="003456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D" w:rsidRDefault="00D712FD" w:rsidP="003456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2FD" w:rsidRDefault="00D712FD" w:rsidP="003456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2FD" w:rsidRDefault="00D712FD" w:rsidP="003456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Курской области</w:t>
            </w:r>
            <w:proofErr w:type="gramEnd"/>
          </w:p>
          <w:p w:rsidR="00D712FD" w:rsidRDefault="00D712FD" w:rsidP="00345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6">
              <w:r>
                <w:rPr>
                  <w:color w:val="0000FF"/>
                </w:rPr>
                <w:t>N 33-ЗКО</w:t>
              </w:r>
            </w:hyperlink>
            <w:r>
              <w:rPr>
                <w:color w:val="392C69"/>
              </w:rPr>
              <w:t xml:space="preserve">, от 14.12.2020 </w:t>
            </w:r>
            <w:hyperlink r:id="rId7">
              <w:r>
                <w:rPr>
                  <w:color w:val="0000FF"/>
                </w:rPr>
                <w:t>N 109-ЗКО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D" w:rsidRDefault="00D712FD" w:rsidP="00345677">
            <w:pPr>
              <w:pStyle w:val="ConsPlusNormal"/>
            </w:pPr>
          </w:p>
        </w:tc>
      </w:tr>
    </w:tbl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Title"/>
        <w:ind w:firstLine="540"/>
        <w:jc w:val="both"/>
        <w:outlineLvl w:val="1"/>
      </w:pPr>
      <w:r>
        <w:t>Статья 1</w:t>
      </w: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ind w:firstLine="540"/>
        <w:jc w:val="both"/>
      </w:pPr>
      <w:r>
        <w:t xml:space="preserve">Утвердить </w:t>
      </w:r>
      <w:hyperlink w:anchor="P45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Курской области, согласно приложению к настоящему Закону.</w:t>
      </w: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Title"/>
        <w:ind w:firstLine="540"/>
        <w:jc w:val="both"/>
        <w:outlineLvl w:val="1"/>
      </w:pPr>
      <w:r>
        <w:t>Статья 2</w:t>
      </w: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ind w:firstLine="540"/>
        <w:jc w:val="both"/>
      </w:pPr>
      <w:r>
        <w:t>Настоящий Закон вступает в силу с 1 января 2015 года, но не ранее чем через 10 дней после его официального опубликования.</w:t>
      </w: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jc w:val="right"/>
      </w:pPr>
      <w:r>
        <w:t>Губернатор</w:t>
      </w:r>
    </w:p>
    <w:p w:rsidR="00D712FD" w:rsidRDefault="00D712FD" w:rsidP="00D712FD">
      <w:pPr>
        <w:pStyle w:val="ConsPlusNormal"/>
        <w:jc w:val="right"/>
      </w:pPr>
      <w:r>
        <w:t>Курской области</w:t>
      </w:r>
    </w:p>
    <w:p w:rsidR="00D712FD" w:rsidRDefault="00D712FD" w:rsidP="00D712FD">
      <w:pPr>
        <w:pStyle w:val="ConsPlusNormal"/>
        <w:jc w:val="right"/>
      </w:pPr>
      <w:r>
        <w:t>А.Н.МИХАЙЛОВ</w:t>
      </w:r>
    </w:p>
    <w:p w:rsidR="00D712FD" w:rsidRDefault="00D712FD" w:rsidP="00D712FD">
      <w:pPr>
        <w:pStyle w:val="ConsPlusNormal"/>
        <w:ind w:firstLine="540"/>
        <w:jc w:val="both"/>
      </w:pPr>
      <w:r>
        <w:t>г. Курск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5 декабря 2014 г.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N 94 - ЗКО</w:t>
      </w: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jc w:val="right"/>
        <w:outlineLvl w:val="0"/>
      </w:pPr>
      <w:r>
        <w:t>Приложение</w:t>
      </w:r>
    </w:p>
    <w:p w:rsidR="00D712FD" w:rsidRDefault="00D712FD" w:rsidP="00D712FD">
      <w:pPr>
        <w:pStyle w:val="ConsPlusNormal"/>
        <w:jc w:val="right"/>
      </w:pPr>
      <w:r>
        <w:t>к Закону Курской области</w:t>
      </w:r>
    </w:p>
    <w:p w:rsidR="00D712FD" w:rsidRDefault="00D712FD" w:rsidP="00D712FD">
      <w:pPr>
        <w:pStyle w:val="ConsPlusNormal"/>
        <w:jc w:val="right"/>
      </w:pPr>
      <w:r>
        <w:t>"Об утверждении перечня</w:t>
      </w:r>
    </w:p>
    <w:p w:rsidR="00D712FD" w:rsidRDefault="00D712FD" w:rsidP="00D712FD">
      <w:pPr>
        <w:pStyle w:val="ConsPlusNormal"/>
        <w:jc w:val="right"/>
      </w:pPr>
      <w:r>
        <w:t>социальных услуг, предоставляемых</w:t>
      </w:r>
    </w:p>
    <w:p w:rsidR="00D712FD" w:rsidRDefault="00D712FD" w:rsidP="00D712FD">
      <w:pPr>
        <w:pStyle w:val="ConsPlusNormal"/>
        <w:jc w:val="right"/>
      </w:pPr>
      <w:r>
        <w:t>поставщиками социальных услуг</w:t>
      </w:r>
    </w:p>
    <w:p w:rsidR="00D712FD" w:rsidRDefault="00D712FD" w:rsidP="00D712FD">
      <w:pPr>
        <w:pStyle w:val="ConsPlusNormal"/>
        <w:jc w:val="right"/>
      </w:pPr>
      <w:r>
        <w:t>в Курской области"</w:t>
      </w:r>
    </w:p>
    <w:p w:rsidR="00D712FD" w:rsidRDefault="00D712FD" w:rsidP="00D712FD">
      <w:pPr>
        <w:pStyle w:val="ConsPlusNormal"/>
        <w:jc w:val="right"/>
      </w:pPr>
      <w:r>
        <w:t>от 5 декабря 2014 г. N 94-ЗКО</w:t>
      </w:r>
    </w:p>
    <w:p w:rsidR="00D712FD" w:rsidRDefault="00D712FD" w:rsidP="00D712FD">
      <w:pPr>
        <w:pStyle w:val="ConsPlusNormal"/>
        <w:jc w:val="center"/>
      </w:pPr>
    </w:p>
    <w:p w:rsidR="00D712FD" w:rsidRDefault="00D712FD" w:rsidP="00D712FD">
      <w:pPr>
        <w:pStyle w:val="ConsPlusTitle"/>
        <w:jc w:val="center"/>
      </w:pPr>
      <w:bookmarkStart w:id="0" w:name="P45"/>
      <w:bookmarkEnd w:id="0"/>
      <w:r>
        <w:t>ПЕРЕЧЕНЬ</w:t>
      </w:r>
    </w:p>
    <w:p w:rsidR="00D712FD" w:rsidRDefault="00D712FD" w:rsidP="00D712FD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D712FD" w:rsidRDefault="00D712FD" w:rsidP="00D712FD">
      <w:pPr>
        <w:pStyle w:val="ConsPlusTitle"/>
        <w:jc w:val="center"/>
      </w:pPr>
      <w:r>
        <w:lastRenderedPageBreak/>
        <w:t>УСЛУГ В КУРСКОЙ ОБЛАСТИ</w:t>
      </w:r>
    </w:p>
    <w:p w:rsidR="00D712FD" w:rsidRDefault="00D712FD" w:rsidP="00D712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2FD" w:rsidTr="003456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D" w:rsidRDefault="00D712FD" w:rsidP="003456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D" w:rsidRDefault="00D712FD" w:rsidP="003456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2FD" w:rsidRDefault="00D712FD" w:rsidP="003456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2FD" w:rsidRDefault="00D712FD" w:rsidP="003456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Курской области</w:t>
            </w:r>
            <w:proofErr w:type="gramEnd"/>
          </w:p>
          <w:p w:rsidR="00D712FD" w:rsidRDefault="00D712FD" w:rsidP="00345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8">
              <w:r>
                <w:rPr>
                  <w:color w:val="0000FF"/>
                </w:rPr>
                <w:t>N 33-ЗКО</w:t>
              </w:r>
            </w:hyperlink>
            <w:r>
              <w:rPr>
                <w:color w:val="392C69"/>
              </w:rPr>
              <w:t xml:space="preserve">, от 14.12.2020 </w:t>
            </w:r>
            <w:hyperlink r:id="rId9">
              <w:r>
                <w:rPr>
                  <w:color w:val="0000FF"/>
                </w:rPr>
                <w:t>N 109-ЗКО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2FD" w:rsidRDefault="00D712FD" w:rsidP="00345677">
            <w:pPr>
              <w:pStyle w:val="ConsPlusNormal"/>
            </w:pPr>
          </w:p>
        </w:tc>
      </w:tr>
    </w:tbl>
    <w:p w:rsidR="00D712FD" w:rsidRDefault="00D712FD" w:rsidP="00D712FD">
      <w:pPr>
        <w:pStyle w:val="ConsPlusNormal"/>
        <w:jc w:val="center"/>
      </w:pPr>
    </w:p>
    <w:p w:rsidR="00D712FD" w:rsidRDefault="00D712FD" w:rsidP="00D712FD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в полустационарной или в стационарной форме: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1) социально-бытовые: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 xml:space="preserve">а) в полустационарной или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предоставление площади жилых помещений согласно утвержденным нормативам;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предоставление в пользование мебели согласно утвержденным нормативам;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организация питания, в том числе приготовление и подача пищи, мытье посуды;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организация досуга и отдыха, в том числе обеспечение книгами, журналами, газетами, настольными играми;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содействие в организации предоставления услуг предприятиями торговли и связи;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компенсация расходов по проезду на обучение, лечение, консультации;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обеспечение при выписке из учреждения одеждой, обувью и денежным пособием по утвержденным нормативам;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обеспечение сохранности личных вещей и ценностей;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создание условий для отправления религиозных обрядов;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предоставление жилого помещения для временного пребывания, питания, организации реабилитационных услуг, лечебно-трудовой деятельности, культурно-массовых мероприятий;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предоставление средств личной гигиены;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обеспечение перевозки несовершеннолетних, самовольно ушедших из семьи;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предоставление санитарно-гигиенических услуг несовершеннолетним гражданам;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помощь в приеме пищи (кормление);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lastRenderedPageBreak/>
        <w:t>оплата за счет средств получателя социальных услуг жилищно-коммунальных услуг и услуг связи;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содействие в посещении театров, выставок и других культурных мероприятий;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обеспечение санитарно-гигиенических требований в жилых помещениях и местах общего пользования;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неспособным по состоянию здоровья самостоятельно осуществлять за собой уход;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обследование социально-бытового положения семьи (с выходом в семью) для выяснения фактов неблагополучия семьи (сбор документов, подтверждающих нахождение семьи в социально опасном положении);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патронаж семьи (систематическое наблюдение за несовершеннолетним и его родителями (законными представителями) на дому);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оказание помощи в написании писем;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2) социально-медицинские: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а) содействие в оказании в объеме территориальной программы государственных гарантий оказания гражданам медицинской помощи в Курской области бесплатной медицинской помощи в медицинских организациях;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б) обеспечение ухода с учетом состояния здоровья;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 xml:space="preserve">в)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лекарств);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г) проведение оздоровительных мероприятий;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д) оказание экстренной доврачебной помощи;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е) систематическое наблюдение за получателями социальных услуг в целях выявления отклонений в состоянии их здоровья;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 xml:space="preserve">ж) консультирование по социально-медицинским вопросам (поддержание и сохранение </w:t>
      </w:r>
      <w:r>
        <w:lastRenderedPageBreak/>
        <w:t>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з) проведение занятий, обучающих здоровому образу жизни;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и) проведение занятий по адаптивной физической культуре;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 xml:space="preserve">к)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л) проведение реабилитационных мероприятий (медицинских, социальных), в том числе для инвалидов на основании индивидуальных программ реабилитации;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м) оказание первичной медико-санитарной помощи;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н) содействие в получении стоматологической помощи;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о) организация прохождения диспансеризации;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п) содействие в госпитализации нуждающихся в медицинские организации, сопровождение нуждающихся в медицинские организации, содействие в направлении по заключению врачей на санаторно-курортное лечение, в том числе на льготных условиях;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 xml:space="preserve">р) оказание психологической поддержки, проведение </w:t>
      </w:r>
      <w:proofErr w:type="spellStart"/>
      <w:r>
        <w:t>психокоррекционной</w:t>
      </w:r>
      <w:proofErr w:type="spellEnd"/>
      <w:r>
        <w:t xml:space="preserve"> работы;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с) содействие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помощи, а также в обеспечении техническими средствами ухода и реабилитации;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т) содействие в обеспечении по заключению врачей лекарственными средствами и изделиями медицинского назначения;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у) посещение в медицинских организациях в целях оказания морально-психологической поддержки;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3) социально-психологические: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консультирование, в том числе по вопросам внутрисемейных отношений;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в) социально-психологический патронаж;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г) оказание консультационной психологической помощи анонимно, в том числе с использованием телефона доверия;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д) социально-психологическая диагностика и обследование личности, психологическое тестирование, коррекция;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4) социально-педагогические: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а)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 xml:space="preserve">б) организация помощи родителям или законным представителям детей-инвалидов, </w:t>
      </w:r>
      <w:r>
        <w:lastRenderedPageBreak/>
        <w:t>воспитываемых дома, в обучении таких детей навыкам самообслуживания, общения и контроля, направленных на развитие личности;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г) формирование позитивных интересов, в том числе в сфере досуга;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е) содействие в получении образования с учетом физических и умственных способностей (</w:t>
      </w:r>
      <w:proofErr w:type="gramStart"/>
      <w:r>
        <w:t>контроль за</w:t>
      </w:r>
      <w:proofErr w:type="gramEnd"/>
      <w:r>
        <w:t xml:space="preserve"> посещением занятий в школе, выполнением заданий, помощь в выполнении заданий);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ж) содействие в прохождении психолого-педагогической комиссии (подготовка документов, сопровождение на комиссию);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з) проведение работы с родителями в целях реабилитации семьи;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и) социально-педагогическое консультирование по вопросам налаживания межличностных и внутрисемейных отношений и иным вопросам;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к) реализация индивидуальных программ реабилитации (адаптации) семей и детей, находящихся в социально опасном положении;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5) социально-трудовые: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б) оказание помощи в трудоустройстве;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 и (или) квалификации, в том числе инвалидами (детьми-инвалидами) в соответствии с их способностями;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 xml:space="preserve">г) консультирование по вопросам </w:t>
      </w:r>
      <w:proofErr w:type="spellStart"/>
      <w:r>
        <w:t>самообеспечения</w:t>
      </w:r>
      <w:proofErr w:type="spellEnd"/>
      <w:r>
        <w:t>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д) создание условий для получения инвалидами по слуху услуг по переводу с использованием русского жестового языка;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6) социально-правовые: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документов получателей социальных услуг;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в) услуги по защите прав и законных интересов получателей социальных услуг в установленном законодательством порядке;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7) содействие в организации ритуальных услуг;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 xml:space="preserve">б) проведение социально-реабилитационных мероприятий в сфере социального </w:t>
      </w:r>
      <w:r>
        <w:lastRenderedPageBreak/>
        <w:t>обслуживания;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9) срочные социальные услуги: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в) содействие в получении временного жилого помещения;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психологов и священнослужителей;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е) оказание материальной помощи;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ж) организация экстренной медико-психологической помощи;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з) содействие в трудоустройстве;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и) оказание помощи в оформлении и восстановлении утраченных документов, социально полезных связей;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 xml:space="preserve">к) содействие в сборе и (или) оформлении документов для признания граждан </w:t>
      </w:r>
      <w:proofErr w:type="gramStart"/>
      <w:r>
        <w:t>нуждающимися</w:t>
      </w:r>
      <w:proofErr w:type="gramEnd"/>
      <w:r>
        <w:t xml:space="preserve"> в социальном обслуживании в форме социального обслуживания на дому, полустационарной и стационарной формах социального обслуживания;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л) предоставление разовых социально-бытовых услуг.</w:t>
      </w:r>
    </w:p>
    <w:p w:rsidR="00D712FD" w:rsidRDefault="00D712FD" w:rsidP="00D712FD">
      <w:pPr>
        <w:pStyle w:val="ConsPlusNormal"/>
        <w:spacing w:before="220"/>
        <w:ind w:firstLine="540"/>
        <w:jc w:val="both"/>
      </w:pPr>
      <w:r>
        <w:t>м)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D712FD" w:rsidRDefault="00D712FD" w:rsidP="00D712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10">
        <w:r>
          <w:rPr>
            <w:color w:val="0000FF"/>
          </w:rPr>
          <w:t>Законом</w:t>
        </w:r>
      </w:hyperlink>
      <w:r>
        <w:t xml:space="preserve"> Курской области от 14.12.2020 N 109-ЗКО)</w:t>
      </w: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ind w:firstLine="540"/>
        <w:jc w:val="both"/>
      </w:pPr>
    </w:p>
    <w:p w:rsidR="00D712FD" w:rsidRDefault="00D712FD" w:rsidP="00D712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2FD" w:rsidRDefault="00D712FD" w:rsidP="00D712FD"/>
    <w:p w:rsidR="00B57207" w:rsidRDefault="00B57207">
      <w:bookmarkStart w:id="1" w:name="_GoBack"/>
      <w:bookmarkEnd w:id="1"/>
    </w:p>
    <w:sectPr w:rsidR="00B57207" w:rsidSect="002C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12"/>
    <w:rsid w:val="009B0012"/>
    <w:rsid w:val="00B57207"/>
    <w:rsid w:val="00D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12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12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12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12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FBD21DB006B40B3F6C102843D51D69E953A6CD48C711DA9CD51ACA482CF0300D05DFECFCB92863C02288E8271CA5D2CE378B4E2287117E90E2Ew5e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6FBD21DB006B40B3F6C102843D51D69E953A6CDB8D7C19A9CD51ACA482CF0300D05DFECFCB92863C02288E8271CA5D2CE378B4E2287117E90E2Ew5e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FBD21DB006B40B3F6C102843D51D69E953A6CD48C711DA9CD51ACA482CF0300D05DFECFCB92863C02288E8271CA5D2CE378B4E2287117E90E2Ew5eE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06FBD21DB006B40B3F6C102843D51D69E953A6CDB8D7C19A9CD51ACA482CF0300D05DFECFCB92863C02288E8271CA5D2CE378B4E2287117E90E2Ew5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FBD21DB006B40B3F6C102843D51D69E953A6CDB8D7C19A9CD51ACA482CF0300D05DFECFCB92863C02288E8271CA5D2CE378B4E2287117E90E2Ew5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2023-10-06T08:04:00Z</dcterms:created>
  <dcterms:modified xsi:type="dcterms:W3CDTF">2023-10-06T08:04:00Z</dcterms:modified>
</cp:coreProperties>
</file>